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992F41" w:rsidRDefault="00992F41"/>
    <w:p w:rsidR="00992F41" w:rsidRDefault="00992F41">
      <w:pPr>
        <w:rPr>
          <w:rFonts w:ascii="Arial" w:hAnsi="Arial" w:cs="Arial"/>
          <w:b/>
        </w:rPr>
      </w:pPr>
      <w:r w:rsidRPr="00992F41">
        <w:rPr>
          <w:rFonts w:ascii="Arial" w:hAnsi="Arial" w:cs="Arial"/>
          <w:b/>
        </w:rPr>
        <w:t xml:space="preserve">Metody i techniki pracy służące kształtowaniu kompetencji kluczowych w przedszkolu. </w:t>
      </w:r>
    </w:p>
    <w:p w:rsidR="00992F41" w:rsidRPr="00992F41" w:rsidRDefault="00992F41">
      <w:pPr>
        <w:rPr>
          <w:rFonts w:ascii="Arial" w:hAnsi="Arial" w:cs="Arial"/>
          <w:b/>
        </w:rPr>
      </w:pP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tworzenia map pojęciowych;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twórczego myślenia J. Osborne’a;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ruch rozwijający V. Sherborne’a;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metody parateatralne: technika zmiany ról, drama, pantomima, teatr palcowy, teatr kukiełkowy, teatr cieni;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dziecięca matematyka E. Gruszczyk-Kolczyńskiej i E. Zielińskiej;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C. Orffa;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odimienna nauka czytania wg I. Majchrzak;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aktywnego słuchania muzyki według B. Strauss;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barwno-dźwiękowa H. Metery;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naturalna nauka języka – program nauki czytania powstały z inicjatywy W. Pye;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opowieści ruchowej J.C. Thulina;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metoda gimnastyki twórczej (ekspresyjnej) R. Labana;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lang w:bidi="pl-PL"/>
        </w:rPr>
      </w:pPr>
      <w:r w:rsidRPr="003C45C8">
        <w:rPr>
          <w:rFonts w:ascii="Arial" w:hAnsi="Arial" w:cs="Arial"/>
          <w:lang w:bidi="pl-PL"/>
        </w:rPr>
        <w:t>gimnastyka rytmiczna A. i M. Kniessów;</w:t>
      </w:r>
    </w:p>
    <w:p w:rsidR="00992F41" w:rsidRPr="003C45C8" w:rsidRDefault="00992F41" w:rsidP="00992F41">
      <w:pPr>
        <w:numPr>
          <w:ilvl w:val="1"/>
          <w:numId w:val="1"/>
        </w:numPr>
        <w:spacing w:after="0" w:line="360" w:lineRule="auto"/>
        <w:ind w:left="709" w:hanging="425"/>
        <w:rPr>
          <w:rFonts w:ascii="Arial" w:hAnsi="Arial" w:cs="Arial"/>
          <w:i/>
          <w:lang w:bidi="pl-PL"/>
        </w:rPr>
      </w:pPr>
      <w:r w:rsidRPr="003C45C8">
        <w:rPr>
          <w:rFonts w:ascii="Arial" w:hAnsi="Arial" w:cs="Arial"/>
          <w:lang w:bidi="pl-PL"/>
        </w:rPr>
        <w:t xml:space="preserve">wybrane metody nauczania jezyka angielskiego – </w:t>
      </w:r>
      <w:r w:rsidRPr="003C45C8">
        <w:rPr>
          <w:rFonts w:ascii="Arial" w:hAnsi="Arial" w:cs="Arial"/>
          <w:i/>
          <w:lang w:bidi="pl-PL"/>
        </w:rPr>
        <w:t>Working with the voice</w:t>
      </w:r>
      <w:r w:rsidRPr="003C45C8">
        <w:rPr>
          <w:rFonts w:ascii="Arial" w:hAnsi="Arial" w:cs="Arial"/>
          <w:lang w:bidi="pl-PL"/>
        </w:rPr>
        <w:t xml:space="preserve">, </w:t>
      </w:r>
      <w:r w:rsidRPr="003C45C8">
        <w:rPr>
          <w:rFonts w:ascii="Arial" w:hAnsi="Arial" w:cs="Arial"/>
          <w:i/>
          <w:lang w:bidi="pl-PL"/>
        </w:rPr>
        <w:t>Role-play technique</w:t>
      </w:r>
      <w:r w:rsidRPr="003C45C8">
        <w:rPr>
          <w:rFonts w:ascii="Arial" w:hAnsi="Arial" w:cs="Arial"/>
          <w:b/>
          <w:lang w:bidi="pl-PL"/>
        </w:rPr>
        <w:t xml:space="preserve">, </w:t>
      </w:r>
      <w:r w:rsidRPr="003C45C8">
        <w:rPr>
          <w:rFonts w:ascii="Arial" w:hAnsi="Arial" w:cs="Arial"/>
          <w:i/>
          <w:lang w:bidi="pl-PL"/>
        </w:rPr>
        <w:t>Mime and pantomime</w:t>
      </w:r>
      <w:r w:rsidRPr="003C45C8">
        <w:rPr>
          <w:rFonts w:ascii="Arial" w:hAnsi="Arial" w:cs="Arial"/>
          <w:lang w:bidi="pl-PL"/>
        </w:rPr>
        <w:t xml:space="preserve">, </w:t>
      </w:r>
      <w:r w:rsidRPr="003C45C8">
        <w:rPr>
          <w:rFonts w:ascii="Arial" w:hAnsi="Arial" w:cs="Arial"/>
          <w:i/>
          <w:lang w:bidi="pl-PL"/>
        </w:rPr>
        <w:t>Guesswork or puzzle</w:t>
      </w:r>
      <w:r w:rsidRPr="003C45C8">
        <w:rPr>
          <w:rFonts w:ascii="Arial" w:hAnsi="Arial" w:cs="Arial"/>
          <w:lang w:bidi="pl-PL"/>
        </w:rPr>
        <w:t xml:space="preserve">, </w:t>
      </w:r>
      <w:r w:rsidRPr="003C45C8">
        <w:rPr>
          <w:rFonts w:ascii="Arial" w:hAnsi="Arial" w:cs="Arial"/>
          <w:i/>
          <w:lang w:bidi="pl-PL"/>
        </w:rPr>
        <w:t>Total Physical Response</w:t>
      </w:r>
      <w:r w:rsidRPr="003C45C8">
        <w:rPr>
          <w:rFonts w:ascii="Arial" w:hAnsi="Arial" w:cs="Arial"/>
          <w:lang w:bidi="pl-PL"/>
        </w:rPr>
        <w:t xml:space="preserve">, </w:t>
      </w:r>
      <w:r w:rsidRPr="003C45C8">
        <w:rPr>
          <w:rFonts w:ascii="Arial" w:hAnsi="Arial" w:cs="Arial"/>
          <w:i/>
          <w:lang w:bidi="pl-PL"/>
        </w:rPr>
        <w:t>Etude or theater scene.</w:t>
      </w:r>
    </w:p>
    <w:p w:rsidR="00992F41" w:rsidRDefault="00992F41"/>
    <w:sectPr w:rsidR="00992F41" w:rsidSect="006B4D13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362" w:rsidRDefault="00981362" w:rsidP="006B4D13">
      <w:pPr>
        <w:spacing w:after="0" w:line="240" w:lineRule="auto"/>
      </w:pPr>
      <w:r>
        <w:separator/>
      </w:r>
    </w:p>
  </w:endnote>
  <w:endnote w:type="continuationSeparator" w:id="1">
    <w:p w:rsidR="00981362" w:rsidRDefault="00981362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362" w:rsidRDefault="00981362" w:rsidP="006B4D13">
      <w:pPr>
        <w:spacing w:after="0" w:line="240" w:lineRule="auto"/>
      </w:pPr>
      <w:r>
        <w:separator/>
      </w:r>
    </w:p>
  </w:footnote>
  <w:footnote w:type="continuationSeparator" w:id="1">
    <w:p w:rsidR="00981362" w:rsidRDefault="00981362" w:rsidP="006B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B29"/>
    <w:multiLevelType w:val="hybridMultilevel"/>
    <w:tmpl w:val="42F0840A"/>
    <w:lvl w:ilvl="0" w:tplc="0ADE2922">
      <w:numFmt w:val="bullet"/>
      <w:lvlText w:val=""/>
      <w:lvlJc w:val="left"/>
      <w:pPr>
        <w:ind w:left="837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52DE7AB8">
      <w:numFmt w:val="bullet"/>
      <w:lvlText w:val=""/>
      <w:lvlJc w:val="left"/>
      <w:pPr>
        <w:ind w:left="155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E68011A">
      <w:numFmt w:val="bullet"/>
      <w:lvlText w:val="•"/>
      <w:lvlJc w:val="left"/>
      <w:pPr>
        <w:ind w:left="2984" w:hanging="360"/>
      </w:pPr>
      <w:rPr>
        <w:rFonts w:hint="default"/>
        <w:lang w:val="pl-PL" w:eastAsia="pl-PL" w:bidi="pl-PL"/>
      </w:rPr>
    </w:lvl>
    <w:lvl w:ilvl="3" w:tplc="92984170">
      <w:numFmt w:val="bullet"/>
      <w:lvlText w:val="•"/>
      <w:lvlJc w:val="left"/>
      <w:pPr>
        <w:ind w:left="4408" w:hanging="360"/>
      </w:pPr>
      <w:rPr>
        <w:rFonts w:hint="default"/>
        <w:lang w:val="pl-PL" w:eastAsia="pl-PL" w:bidi="pl-PL"/>
      </w:rPr>
    </w:lvl>
    <w:lvl w:ilvl="4" w:tplc="BF3CDE52">
      <w:numFmt w:val="bullet"/>
      <w:lvlText w:val="•"/>
      <w:lvlJc w:val="left"/>
      <w:pPr>
        <w:ind w:left="5832" w:hanging="360"/>
      </w:pPr>
      <w:rPr>
        <w:rFonts w:hint="default"/>
        <w:lang w:val="pl-PL" w:eastAsia="pl-PL" w:bidi="pl-PL"/>
      </w:rPr>
    </w:lvl>
    <w:lvl w:ilvl="5" w:tplc="9278881C">
      <w:numFmt w:val="bullet"/>
      <w:lvlText w:val="•"/>
      <w:lvlJc w:val="left"/>
      <w:pPr>
        <w:ind w:left="7257" w:hanging="360"/>
      </w:pPr>
      <w:rPr>
        <w:rFonts w:hint="default"/>
        <w:lang w:val="pl-PL" w:eastAsia="pl-PL" w:bidi="pl-PL"/>
      </w:rPr>
    </w:lvl>
    <w:lvl w:ilvl="6" w:tplc="1DDA898E">
      <w:numFmt w:val="bullet"/>
      <w:lvlText w:val="•"/>
      <w:lvlJc w:val="left"/>
      <w:pPr>
        <w:ind w:left="8681" w:hanging="360"/>
      </w:pPr>
      <w:rPr>
        <w:rFonts w:hint="default"/>
        <w:lang w:val="pl-PL" w:eastAsia="pl-PL" w:bidi="pl-PL"/>
      </w:rPr>
    </w:lvl>
    <w:lvl w:ilvl="7" w:tplc="87D2E772">
      <w:numFmt w:val="bullet"/>
      <w:lvlText w:val="•"/>
      <w:lvlJc w:val="left"/>
      <w:pPr>
        <w:ind w:left="10105" w:hanging="360"/>
      </w:pPr>
      <w:rPr>
        <w:rFonts w:hint="default"/>
        <w:lang w:val="pl-PL" w:eastAsia="pl-PL" w:bidi="pl-PL"/>
      </w:rPr>
    </w:lvl>
    <w:lvl w:ilvl="8" w:tplc="8C60BD02">
      <w:numFmt w:val="bullet"/>
      <w:lvlText w:val="•"/>
      <w:lvlJc w:val="left"/>
      <w:pPr>
        <w:ind w:left="11529" w:hanging="360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446364"/>
    <w:rsid w:val="00655FBB"/>
    <w:rsid w:val="006B4D13"/>
    <w:rsid w:val="00981362"/>
    <w:rsid w:val="00992F41"/>
    <w:rsid w:val="00F1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2019-02-21T20:44:00Z</dcterms:created>
  <dcterms:modified xsi:type="dcterms:W3CDTF">2019-02-21T20:44:00Z</dcterms:modified>
</cp:coreProperties>
</file>